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D81DA" w14:textId="77777777" w:rsidR="00575DC4" w:rsidRDefault="00575DC4" w:rsidP="00575DC4">
      <w:pPr>
        <w:spacing w:after="240" w:line="240" w:lineRule="auto"/>
        <w:textAlignment w:val="baseline"/>
        <w:outlineLvl w:val="0"/>
        <w:rPr>
          <w:rFonts w:ascii="Arial" w:eastAsia="Times New Roman" w:hAnsi="Arial" w:cs="Arial"/>
          <w:b/>
          <w:bCs/>
          <w:color w:val="3B4256"/>
          <w:kern w:val="36"/>
          <w:sz w:val="48"/>
          <w:szCs w:val="48"/>
          <w:lang w:eastAsia="ru-RU"/>
          <w14:ligatures w14:val="none"/>
        </w:rPr>
      </w:pPr>
    </w:p>
    <w:p w14:paraId="03D66158" w14:textId="7AFF7167" w:rsidR="00575DC4" w:rsidRPr="0064132A" w:rsidRDefault="00575DC4" w:rsidP="00575DC4">
      <w:pPr>
        <w:pStyle w:val="a3"/>
        <w:rPr>
          <w:rFonts w:ascii="Times New Roman" w:hAnsi="Times New Roman" w:cs="Times New Roman"/>
          <w:b/>
          <w:bCs/>
          <w:sz w:val="48"/>
          <w:szCs w:val="48"/>
        </w:rPr>
      </w:pPr>
      <w:r w:rsidRPr="0064132A">
        <w:rPr>
          <w:rFonts w:ascii="Times New Roman" w:hAnsi="Times New Roman" w:cs="Times New Roman"/>
          <w:b/>
          <w:bCs/>
          <w:sz w:val="48"/>
          <w:szCs w:val="48"/>
        </w:rPr>
        <w:t>ГКУ НСО «Центр ГО, ЧС и ПБ Новосибирской области</w:t>
      </w:r>
      <w:r w:rsidR="0064132A" w:rsidRPr="0064132A">
        <w:rPr>
          <w:rFonts w:ascii="Times New Roman" w:hAnsi="Times New Roman" w:cs="Times New Roman"/>
          <w:b/>
          <w:bCs/>
          <w:sz w:val="48"/>
          <w:szCs w:val="48"/>
        </w:rPr>
        <w:t>».</w:t>
      </w:r>
    </w:p>
    <w:p w14:paraId="03171BD6" w14:textId="6ABC9C91" w:rsidR="00575DC4" w:rsidRPr="00575DC4" w:rsidRDefault="00575DC4" w:rsidP="00575DC4">
      <w:pPr>
        <w:spacing w:after="240" w:line="240" w:lineRule="auto"/>
        <w:textAlignment w:val="baseline"/>
        <w:outlineLvl w:val="0"/>
        <w:rPr>
          <w:rFonts w:ascii="Arial" w:eastAsia="Times New Roman" w:hAnsi="Arial" w:cs="Arial"/>
          <w:b/>
          <w:bCs/>
          <w:color w:val="3B4256"/>
          <w:kern w:val="36"/>
          <w:sz w:val="48"/>
          <w:szCs w:val="48"/>
          <w:lang w:eastAsia="ru-RU"/>
          <w14:ligatures w14:val="none"/>
        </w:rPr>
      </w:pPr>
      <w:r w:rsidRPr="00575DC4">
        <w:rPr>
          <w:rFonts w:ascii="Arial" w:eastAsia="Times New Roman" w:hAnsi="Arial" w:cs="Arial"/>
          <w:b/>
          <w:bCs/>
          <w:color w:val="3B4256"/>
          <w:kern w:val="36"/>
          <w:sz w:val="48"/>
          <w:szCs w:val="48"/>
          <w:lang w:eastAsia="ru-RU"/>
          <w14:ligatures w14:val="none"/>
        </w:rPr>
        <w:t>Правила поведения и меры безопасности на водоемах в осенне-зимний период!</w:t>
      </w:r>
    </w:p>
    <w:p w14:paraId="69543706" w14:textId="77777777" w:rsidR="00575DC4" w:rsidRPr="00575DC4" w:rsidRDefault="00575DC4" w:rsidP="00575DC4">
      <w:pPr>
        <w:spacing w:after="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spacing w:val="3"/>
          <w:kern w:val="0"/>
          <w:sz w:val="32"/>
          <w:szCs w:val="32"/>
          <w:bdr w:val="none" w:sz="0" w:space="0" w:color="auto" w:frame="1"/>
          <w:lang w:eastAsia="ru-RU"/>
          <w14:ligatures w14:val="none"/>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14:paraId="5ECFBF23" w14:textId="77777777" w:rsidR="00575DC4" w:rsidRPr="00575DC4" w:rsidRDefault="00575DC4" w:rsidP="00575DC4">
      <w:pPr>
        <w:spacing w:after="30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С образованием первого льда люди выходят на водоем по различным причинам: прокатиться по гладкой и блестящей поверхности на коньках, поиграть в хоккей, сократить маршрут и т.п. Но нельзя забывать о серьезной опасности, которую таят в себе только что замерзшие водоемы.</w:t>
      </w:r>
    </w:p>
    <w:p w14:paraId="62E49960" w14:textId="77777777" w:rsidR="00575DC4" w:rsidRPr="00575DC4" w:rsidRDefault="00575DC4" w:rsidP="00575DC4">
      <w:pPr>
        <w:spacing w:after="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spacing w:val="3"/>
          <w:kern w:val="0"/>
          <w:sz w:val="32"/>
          <w:szCs w:val="32"/>
          <w:bdr w:val="none" w:sz="0" w:space="0" w:color="auto" w:frame="1"/>
          <w:lang w:eastAsia="ru-RU"/>
          <w14:ligatures w14:val="none"/>
        </w:rPr>
        <w:t>Становление льда:</w:t>
      </w:r>
    </w:p>
    <w:p w14:paraId="76DCD4C8" w14:textId="77777777" w:rsidR="00575DC4" w:rsidRPr="00575DC4" w:rsidRDefault="00575DC4" w:rsidP="00575DC4">
      <w:pPr>
        <w:numPr>
          <w:ilvl w:val="0"/>
          <w:numId w:val="1"/>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Как правило, водоемы замерзают неравномерно, по частям: сначала у берега, на мелководье, в защищенных от ветра заливах, а затем уже на середине.</w:t>
      </w:r>
    </w:p>
    <w:p w14:paraId="10DC05DA" w14:textId="77777777" w:rsidR="00575DC4" w:rsidRPr="00575DC4" w:rsidRDefault="00575DC4" w:rsidP="00575DC4">
      <w:pPr>
        <w:numPr>
          <w:ilvl w:val="0"/>
          <w:numId w:val="1"/>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14:paraId="63D94626" w14:textId="77777777" w:rsidR="00575DC4" w:rsidRPr="00575DC4" w:rsidRDefault="00575DC4" w:rsidP="00575DC4">
      <w:pPr>
        <w:numPr>
          <w:ilvl w:val="0"/>
          <w:numId w:val="1"/>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На одном и том же водоеме можно встретить чередование льдов, которые при одинаковой толщине обладают различной прочностью и грузоподъемностью.</w:t>
      </w:r>
    </w:p>
    <w:p w14:paraId="2165045C" w14:textId="77777777" w:rsidR="00575DC4" w:rsidRPr="00575DC4" w:rsidRDefault="00575DC4" w:rsidP="00575DC4">
      <w:pPr>
        <w:spacing w:after="30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Следует знать, что:</w:t>
      </w:r>
    </w:p>
    <w:p w14:paraId="3B650E1F" w14:textId="77777777" w:rsidR="00575DC4" w:rsidRPr="00575DC4" w:rsidRDefault="00575DC4" w:rsidP="00575DC4">
      <w:pPr>
        <w:numPr>
          <w:ilvl w:val="0"/>
          <w:numId w:val="2"/>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lastRenderedPageBreak/>
        <w:t>Безопасным для человека считается лёд толщиною не менее 10 сантиметров в пресной воде и 15 сантиметров в солёной воде.</w:t>
      </w:r>
    </w:p>
    <w:p w14:paraId="2EDB86CA" w14:textId="77777777" w:rsidR="00575DC4" w:rsidRPr="00575DC4" w:rsidRDefault="00575DC4" w:rsidP="00575DC4">
      <w:pPr>
        <w:numPr>
          <w:ilvl w:val="0"/>
          <w:numId w:val="2"/>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В устьях рек и притоках прочность льда ослаблена. Лёд непрочен в местах быстрого течения, бьющих ключей и стоковых вод, а также в районах произрастания водной растительности, вблизи деревьев, кустов, камыша.</w:t>
      </w:r>
    </w:p>
    <w:p w14:paraId="36CED0D2" w14:textId="77777777" w:rsidR="00575DC4" w:rsidRPr="00575DC4" w:rsidRDefault="00575DC4" w:rsidP="00575DC4">
      <w:pPr>
        <w:numPr>
          <w:ilvl w:val="0"/>
          <w:numId w:val="2"/>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Если температура воздуха выше 0 градусов держится более трех дней подряд, то прочность льда снижается на 25 %.</w:t>
      </w:r>
    </w:p>
    <w:p w14:paraId="372DCF2C" w14:textId="77777777" w:rsidR="00575DC4" w:rsidRPr="00575DC4" w:rsidRDefault="00575DC4" w:rsidP="00575DC4">
      <w:pPr>
        <w:numPr>
          <w:ilvl w:val="0"/>
          <w:numId w:val="2"/>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лёд ненадёжен.</w:t>
      </w:r>
    </w:p>
    <w:p w14:paraId="73719E60" w14:textId="77777777" w:rsidR="00575DC4" w:rsidRPr="00575DC4" w:rsidRDefault="00575DC4" w:rsidP="00575DC4">
      <w:pPr>
        <w:spacing w:after="30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Оказание помощи провалившемуся под лед:</w:t>
      </w:r>
    </w:p>
    <w:p w14:paraId="68D5CF72" w14:textId="77777777" w:rsidR="00575DC4" w:rsidRPr="00575DC4" w:rsidRDefault="00575DC4" w:rsidP="00575DC4">
      <w:pPr>
        <w:spacing w:after="0" w:line="383" w:lineRule="atLeast"/>
        <w:textAlignment w:val="baseline"/>
        <w:rPr>
          <w:rFonts w:ascii="Arial" w:eastAsia="Times New Roman" w:hAnsi="Arial" w:cs="Arial"/>
          <w:color w:val="3B4256"/>
          <w:kern w:val="0"/>
          <w:sz w:val="32"/>
          <w:szCs w:val="32"/>
          <w:lang w:eastAsia="ru-RU"/>
          <w14:ligatures w14:val="none"/>
        </w:rPr>
      </w:pPr>
      <w:proofErr w:type="spellStart"/>
      <w:r w:rsidRPr="00575DC4">
        <w:rPr>
          <w:rFonts w:ascii="inherit" w:eastAsia="Times New Roman" w:hAnsi="inherit" w:cs="Arial"/>
          <w:b/>
          <w:bCs/>
          <w:color w:val="3B4256"/>
          <w:kern w:val="0"/>
          <w:sz w:val="32"/>
          <w:szCs w:val="32"/>
          <w:bdr w:val="none" w:sz="0" w:space="0" w:color="auto" w:frame="1"/>
          <w:lang w:eastAsia="ru-RU"/>
          <w14:ligatures w14:val="none"/>
        </w:rPr>
        <w:t>Самоспасение</w:t>
      </w:r>
      <w:proofErr w:type="spellEnd"/>
      <w:r w:rsidRPr="00575DC4">
        <w:rPr>
          <w:rFonts w:ascii="inherit" w:eastAsia="Times New Roman" w:hAnsi="inherit" w:cs="Arial"/>
          <w:b/>
          <w:bCs/>
          <w:color w:val="3B4256"/>
          <w:kern w:val="0"/>
          <w:sz w:val="32"/>
          <w:szCs w:val="32"/>
          <w:bdr w:val="none" w:sz="0" w:space="0" w:color="auto" w:frame="1"/>
          <w:lang w:eastAsia="ru-RU"/>
          <w14:ligatures w14:val="none"/>
        </w:rPr>
        <w:t>:</w:t>
      </w:r>
    </w:p>
    <w:p w14:paraId="6D842AF1"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Не поддавайтесь панике.</w:t>
      </w:r>
    </w:p>
    <w:p w14:paraId="02705A4A"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Не надо барахтаться и наваливаться всем телом на тонкую кромку льда, так как под тяжестью тела он будет обламываться.</w:t>
      </w:r>
    </w:p>
    <w:p w14:paraId="2B446A61"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Широко раскиньте руки, чтобы не погрузиться с головой в воду.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14:paraId="7AB1C622"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Без резких движений отползайте как можно дальше от опасного места в том направлении, откуда пришли.</w:t>
      </w:r>
    </w:p>
    <w:p w14:paraId="110AEE5B" w14:textId="4BDD31E5" w:rsid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Зовите на помощь.</w:t>
      </w:r>
    </w:p>
    <w:p w14:paraId="7FCFFA93" w14:textId="68CCD82E" w:rsidR="00575DC4" w:rsidRDefault="00575DC4" w:rsidP="00575DC4">
      <w:pPr>
        <w:spacing w:after="120" w:line="383" w:lineRule="atLeast"/>
        <w:textAlignment w:val="baseline"/>
        <w:rPr>
          <w:rFonts w:ascii="Arial" w:eastAsia="Times New Roman" w:hAnsi="Arial" w:cs="Arial"/>
          <w:color w:val="3B4256"/>
          <w:kern w:val="0"/>
          <w:sz w:val="32"/>
          <w:szCs w:val="32"/>
          <w:lang w:eastAsia="ru-RU"/>
          <w14:ligatures w14:val="none"/>
        </w:rPr>
      </w:pPr>
    </w:p>
    <w:p w14:paraId="158E4371" w14:textId="0DBDFAA7" w:rsidR="00575DC4" w:rsidRDefault="00575DC4" w:rsidP="00575DC4">
      <w:pPr>
        <w:spacing w:after="120" w:line="383" w:lineRule="atLeast"/>
        <w:textAlignment w:val="baseline"/>
        <w:rPr>
          <w:rFonts w:ascii="Arial" w:eastAsia="Times New Roman" w:hAnsi="Arial" w:cs="Arial"/>
          <w:color w:val="3B4256"/>
          <w:kern w:val="0"/>
          <w:sz w:val="32"/>
          <w:szCs w:val="32"/>
          <w:lang w:eastAsia="ru-RU"/>
          <w14:ligatures w14:val="none"/>
        </w:rPr>
      </w:pPr>
    </w:p>
    <w:p w14:paraId="4C459FC6" w14:textId="77777777" w:rsidR="00575DC4" w:rsidRPr="00575DC4" w:rsidRDefault="00575DC4" w:rsidP="00575DC4">
      <w:pPr>
        <w:spacing w:after="120" w:line="383" w:lineRule="atLeast"/>
        <w:textAlignment w:val="baseline"/>
        <w:rPr>
          <w:rFonts w:ascii="Arial" w:eastAsia="Times New Roman" w:hAnsi="Arial" w:cs="Arial"/>
          <w:color w:val="3B4256"/>
          <w:kern w:val="0"/>
          <w:sz w:val="32"/>
          <w:szCs w:val="32"/>
          <w:lang w:eastAsia="ru-RU"/>
          <w14:ligatures w14:val="none"/>
        </w:rPr>
      </w:pPr>
    </w:p>
    <w:p w14:paraId="6B66D107"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Удерживая себя на поверхности воды, стараться затрачивать на это минимум физических усилий.</w:t>
      </w:r>
    </w:p>
    <w:p w14:paraId="626DEDAE"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Находясь на плаву, следует голову держать как можно выше над водой. Известно, что более 50% всех теплопотерь организма, а по некоторым данным, даже 75% приходится на ее долю.</w:t>
      </w:r>
    </w:p>
    <w:p w14:paraId="2E441B08"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Активно плыть к берегу, плоту или шлюпке, можно, если они находятся на расстоянии, преодоление которого потребует не более 40 мин.</w:t>
      </w:r>
    </w:p>
    <w:p w14:paraId="05CDCE30" w14:textId="77777777" w:rsidR="00575DC4" w:rsidRPr="00575DC4" w:rsidRDefault="00575DC4" w:rsidP="00575DC4">
      <w:pPr>
        <w:numPr>
          <w:ilvl w:val="0"/>
          <w:numId w:val="3"/>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Добравшись до плавсредства, надо немедленно раздеться, выжать намокшую одежду и снова надеть.</w:t>
      </w:r>
    </w:p>
    <w:p w14:paraId="436BB777" w14:textId="77777777" w:rsidR="00575DC4" w:rsidRPr="00575DC4" w:rsidRDefault="00575DC4" w:rsidP="00575DC4">
      <w:pPr>
        <w:spacing w:after="0" w:line="383" w:lineRule="atLeast"/>
        <w:textAlignment w:val="baseline"/>
        <w:rPr>
          <w:rFonts w:ascii="Arial" w:eastAsia="Times New Roman" w:hAnsi="Arial" w:cs="Arial"/>
          <w:color w:val="3B4256"/>
          <w:kern w:val="0"/>
          <w:sz w:val="32"/>
          <w:szCs w:val="32"/>
          <w:lang w:eastAsia="ru-RU"/>
          <w14:ligatures w14:val="none"/>
        </w:rPr>
      </w:pPr>
      <w:r w:rsidRPr="00575DC4">
        <w:rPr>
          <w:rFonts w:ascii="inherit" w:eastAsia="Times New Roman" w:hAnsi="inherit" w:cs="Arial"/>
          <w:b/>
          <w:bCs/>
          <w:color w:val="3B4256"/>
          <w:kern w:val="0"/>
          <w:sz w:val="32"/>
          <w:szCs w:val="32"/>
          <w:bdr w:val="none" w:sz="0" w:space="0" w:color="auto" w:frame="1"/>
          <w:lang w:eastAsia="ru-RU"/>
          <w14:ligatures w14:val="none"/>
        </w:rPr>
        <w:t>Если вы оказываете помощь:</w:t>
      </w:r>
    </w:p>
    <w:p w14:paraId="166A3AA2" w14:textId="77777777" w:rsidR="00575DC4" w:rsidRPr="00575DC4" w:rsidRDefault="00575DC4" w:rsidP="00575DC4">
      <w:pPr>
        <w:numPr>
          <w:ilvl w:val="0"/>
          <w:numId w:val="4"/>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Подходите к полынье очень осторожно, лучше подползти по-пластунски.</w:t>
      </w:r>
    </w:p>
    <w:p w14:paraId="045809A2" w14:textId="77777777" w:rsidR="00575DC4" w:rsidRPr="00575DC4" w:rsidRDefault="00575DC4" w:rsidP="00575DC4">
      <w:pPr>
        <w:numPr>
          <w:ilvl w:val="0"/>
          <w:numId w:val="4"/>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Сообщите пострадавшему криком, что идете ему на помощь, это придаст ему силы, уверенность.</w:t>
      </w:r>
    </w:p>
    <w:p w14:paraId="407648D8" w14:textId="77777777" w:rsidR="00575DC4" w:rsidRPr="00575DC4" w:rsidRDefault="00575DC4" w:rsidP="00575DC4">
      <w:pPr>
        <w:numPr>
          <w:ilvl w:val="0"/>
          <w:numId w:val="4"/>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За 3-4 метра протяните ему веревку, шест, доску, шарф или любое другое подручное средство.</w:t>
      </w:r>
    </w:p>
    <w:p w14:paraId="14D55AC4" w14:textId="77777777" w:rsidR="00575DC4" w:rsidRPr="00575DC4" w:rsidRDefault="00575DC4" w:rsidP="00575DC4">
      <w:pPr>
        <w:numPr>
          <w:ilvl w:val="0"/>
          <w:numId w:val="4"/>
        </w:numPr>
        <w:spacing w:after="120"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Подавать пострадавшему руку небезопасно, так как, приближаясь к полынье, вы увеличите нагрузку на лед и не только не поможете, но и сами рискуете провалиться.</w:t>
      </w:r>
    </w:p>
    <w:p w14:paraId="5807D1F1" w14:textId="77777777" w:rsidR="00575DC4" w:rsidRPr="00575DC4" w:rsidRDefault="00575DC4" w:rsidP="00575DC4">
      <w:pPr>
        <w:spacing w:line="383" w:lineRule="atLeast"/>
        <w:textAlignment w:val="baseline"/>
        <w:rPr>
          <w:rFonts w:ascii="Arial" w:eastAsia="Times New Roman" w:hAnsi="Arial" w:cs="Arial"/>
          <w:color w:val="3B4256"/>
          <w:kern w:val="0"/>
          <w:sz w:val="32"/>
          <w:szCs w:val="32"/>
          <w:lang w:eastAsia="ru-RU"/>
          <w14:ligatures w14:val="none"/>
        </w:rPr>
      </w:pPr>
      <w:r w:rsidRPr="00575DC4">
        <w:rPr>
          <w:rFonts w:ascii="Arial" w:eastAsia="Times New Roman" w:hAnsi="Arial" w:cs="Arial"/>
          <w:color w:val="3B4256"/>
          <w:kern w:val="0"/>
          <w:sz w:val="32"/>
          <w:szCs w:val="32"/>
          <w:lang w:eastAsia="ru-RU"/>
          <w14:ligatures w14:val="none"/>
        </w:rPr>
        <w:t>Будьте осторожны и помните: строгое выполнение правил поведения и мер безопасности на льду сохранит вашу жизнь!</w:t>
      </w:r>
    </w:p>
    <w:p w14:paraId="112DDEAC" w14:textId="260F573B" w:rsidR="0009299A" w:rsidRDefault="0009299A">
      <w:pPr>
        <w:rPr>
          <w:sz w:val="32"/>
          <w:szCs w:val="32"/>
        </w:rPr>
      </w:pPr>
    </w:p>
    <w:p w14:paraId="383B0695" w14:textId="77777777" w:rsidR="00575DC4" w:rsidRPr="00575DC4" w:rsidRDefault="00575DC4">
      <w:pPr>
        <w:rPr>
          <w:sz w:val="32"/>
          <w:szCs w:val="32"/>
        </w:rPr>
      </w:pPr>
    </w:p>
    <w:p w14:paraId="7C4CAD0D" w14:textId="5828B2C2" w:rsidR="00575DC4" w:rsidRDefault="00575DC4">
      <w:r w:rsidRPr="00575DC4">
        <w:rPr>
          <w:noProof/>
        </w:rPr>
        <w:lastRenderedPageBreak/>
        <w:drawing>
          <wp:inline distT="0" distB="0" distL="0" distR="0" wp14:anchorId="54CA71BC" wp14:editId="7F5BB590">
            <wp:extent cx="9251950" cy="644779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51950" cy="6447790"/>
                    </a:xfrm>
                    <a:prstGeom prst="rect">
                      <a:avLst/>
                    </a:prstGeom>
                    <a:noFill/>
                    <a:ln>
                      <a:noFill/>
                    </a:ln>
                  </pic:spPr>
                </pic:pic>
              </a:graphicData>
            </a:graphic>
          </wp:inline>
        </w:drawing>
      </w:r>
    </w:p>
    <w:sectPr w:rsidR="00575DC4" w:rsidSect="00575DC4">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01D6"/>
    <w:multiLevelType w:val="multilevel"/>
    <w:tmpl w:val="52F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A0B9B"/>
    <w:multiLevelType w:val="multilevel"/>
    <w:tmpl w:val="F144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D1810"/>
    <w:multiLevelType w:val="multilevel"/>
    <w:tmpl w:val="BD5C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94C87"/>
    <w:multiLevelType w:val="multilevel"/>
    <w:tmpl w:val="15B6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CA"/>
    <w:rsid w:val="0009299A"/>
    <w:rsid w:val="00575DC4"/>
    <w:rsid w:val="0064132A"/>
    <w:rsid w:val="00C32CCA"/>
    <w:rsid w:val="00FE2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825E"/>
  <w15:chartTrackingRefBased/>
  <w15:docId w15:val="{72539950-0157-4D3F-A75C-2DB9CE5A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5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73309">
      <w:bodyDiv w:val="1"/>
      <w:marLeft w:val="0"/>
      <w:marRight w:val="0"/>
      <w:marTop w:val="0"/>
      <w:marBottom w:val="0"/>
      <w:divBdr>
        <w:top w:val="none" w:sz="0" w:space="0" w:color="auto"/>
        <w:left w:val="none" w:sz="0" w:space="0" w:color="auto"/>
        <w:bottom w:val="none" w:sz="0" w:space="0" w:color="auto"/>
        <w:right w:val="none" w:sz="0" w:space="0" w:color="auto"/>
      </w:divBdr>
      <w:divsChild>
        <w:div w:id="1152941640">
          <w:marLeft w:val="0"/>
          <w:marRight w:val="0"/>
          <w:marTop w:val="0"/>
          <w:marBottom w:val="300"/>
          <w:divBdr>
            <w:top w:val="none" w:sz="0" w:space="0" w:color="auto"/>
            <w:left w:val="none" w:sz="0" w:space="0" w:color="auto"/>
            <w:bottom w:val="none" w:sz="0" w:space="0" w:color="auto"/>
            <w:right w:val="none" w:sz="0" w:space="0" w:color="auto"/>
          </w:divBdr>
          <w:divsChild>
            <w:div w:id="1135879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Зыкун</dc:creator>
  <cp:keywords/>
  <dc:description/>
  <cp:lastModifiedBy>Елизавета Зыкун</cp:lastModifiedBy>
  <cp:revision>3</cp:revision>
  <dcterms:created xsi:type="dcterms:W3CDTF">2024-09-25T03:14:00Z</dcterms:created>
  <dcterms:modified xsi:type="dcterms:W3CDTF">2024-09-25T03:29:00Z</dcterms:modified>
</cp:coreProperties>
</file>