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24" w:rsidRDefault="000C7B24">
      <w:pPr>
        <w:spacing w:line="1" w:lineRule="exact"/>
      </w:pPr>
    </w:p>
    <w:p w:rsidR="000C7B24" w:rsidRDefault="004824A6">
      <w:pPr>
        <w:spacing w:line="1" w:lineRule="exact"/>
      </w:pPr>
      <w:r>
        <w:rPr>
          <w:noProof/>
          <w:lang w:bidi="ar-SA"/>
        </w:rPr>
        <w:pict>
          <v:rect id="Shape 5" o:spid="_x0000_s1026" style="position:absolute;margin-left:0;margin-top:0;width:756.7pt;height:573.1pt;z-index:-50331647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" fillcolor="#fefefe" stroked="f">
            <v:path arrowok="t"/>
            <o:lock v:ext="edit" rotation="t" position="t"/>
            <v:textbox style="mso-fit-shape-to-text:t">
              <w:txbxContent>
                <w:p w:rsidR="007B44F6" w:rsidRDefault="007B44F6" w:rsidP="007B44F6">
                  <w:pPr>
                    <w:jc w:val="center"/>
                  </w:pPr>
                </w:p>
              </w:txbxContent>
            </v:textbox>
            <w10:wrap anchorx="page" anchory="page"/>
          </v:rect>
        </w:pict>
      </w:r>
    </w:p>
    <w:p w:rsidR="000C7B24" w:rsidRDefault="007F2E61">
      <w:pPr>
        <w:pStyle w:val="30"/>
        <w:shd w:val="clear" w:color="auto" w:fill="auto"/>
      </w:pPr>
      <w:r>
        <w:t>УВАЖАЕМЫЕ ПРАВООБЛАДАТЕЛИ ЗЕМЕЛЬНЫХ УЧАСТКОВ</w:t>
      </w:r>
      <w:r>
        <w:br/>
        <w:t>И ОБЪЕКТОВ КАПИТАЛЬНОГО СТРОИТЕЛЬСТВА</w:t>
      </w:r>
    </w:p>
    <w:p w:rsidR="000C7B24" w:rsidRDefault="007F2E61">
      <w:pPr>
        <w:pStyle w:val="1"/>
        <w:shd w:val="clear" w:color="auto" w:fill="auto"/>
        <w:spacing w:line="264" w:lineRule="auto"/>
        <w:jc w:val="both"/>
      </w:pPr>
      <w:r>
        <w:rPr>
          <w:b/>
          <w:bCs/>
        </w:rPr>
        <w:t xml:space="preserve">01.07.2021 </w:t>
      </w:r>
      <w:r>
        <w:t xml:space="preserve">вступил в силу </w:t>
      </w:r>
      <w:r>
        <w:rPr>
          <w:u w:val="single"/>
        </w:rPr>
        <w:t>Федеральный закон №518-ФЗ от 30.12.2020</w:t>
      </w:r>
      <w:r>
        <w:t xml:space="preserve"> о ранее учтенных объектах недвижимости. В рамках данного Закона, рекомендуем Вам обратиться в любой офис МФЦ, с </w:t>
      </w:r>
      <w:r>
        <w:rPr>
          <w:b/>
          <w:bCs/>
        </w:rPr>
        <w:t xml:space="preserve">заявлением о регистрации ранее возникшего права собственности на жилой дом и (или) земельный участок. </w:t>
      </w:r>
      <w:r>
        <w:t xml:space="preserve">Данная норма Закона касается тех </w:t>
      </w:r>
      <w:r>
        <w:rPr>
          <w:u w:val="single"/>
        </w:rPr>
        <w:t>правообладателей</w:t>
      </w:r>
      <w:r>
        <w:t xml:space="preserve"> земельных участков и жилых домов, </w:t>
      </w:r>
      <w:r>
        <w:rPr>
          <w:u w:val="single"/>
        </w:rPr>
        <w:t>у которых право собственности на объекты недвижимости подтверждаются следующими документами</w:t>
      </w:r>
      <w:r>
        <w:t xml:space="preserve">, либо </w:t>
      </w:r>
      <w:r>
        <w:rPr>
          <w:b/>
          <w:bCs/>
          <w:u w:val="single"/>
        </w:rPr>
        <w:t>возникли до 1999 года</w:t>
      </w:r>
    </w:p>
    <w:p w:rsidR="000C7B24" w:rsidRPr="007B44F6" w:rsidRDefault="007F2E61">
      <w:pPr>
        <w:pStyle w:val="20"/>
        <w:shd w:val="clear" w:color="auto" w:fill="auto"/>
        <w:spacing w:line="180" w:lineRule="auto"/>
        <w:ind w:left="0"/>
        <w:jc w:val="right"/>
        <w:rPr>
          <w:sz w:val="26"/>
          <w:szCs w:val="26"/>
        </w:rPr>
      </w:pPr>
      <w:r w:rsidRPr="007B44F6">
        <w:rPr>
          <w:sz w:val="26"/>
          <w:szCs w:val="26"/>
        </w:rPr>
        <w:t xml:space="preserve">Внесение данных сведений в </w:t>
      </w:r>
      <w:r w:rsidRPr="007B44F6">
        <w:rPr>
          <w:sz w:val="26"/>
          <w:szCs w:val="26"/>
          <w:u w:val="single"/>
        </w:rPr>
        <w:t>Единый</w:t>
      </w:r>
    </w:p>
    <w:p w:rsidR="009A39E2" w:rsidRDefault="009723F1">
      <w:pPr>
        <w:pStyle w:val="20"/>
        <w:shd w:val="clear" w:color="auto" w:fill="auto"/>
        <w:spacing w:after="660" w:line="276" w:lineRule="auto"/>
        <w:jc w:val="both"/>
        <w:rPr>
          <w:sz w:val="26"/>
          <w:szCs w:val="26"/>
        </w:rPr>
      </w:pPr>
      <w:r w:rsidRPr="009A39E2">
        <w:rPr>
          <w:b w:val="0"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1301115</wp:posOffset>
            </wp:positionV>
            <wp:extent cx="494665" cy="1133475"/>
            <wp:effectExtent l="0" t="0" r="63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39E2"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557530</wp:posOffset>
            </wp:positionH>
            <wp:positionV relativeFrom="paragraph">
              <wp:posOffset>6350</wp:posOffset>
            </wp:positionV>
            <wp:extent cx="4541520" cy="3785870"/>
            <wp:effectExtent l="0" t="0" r="0" b="508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54152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E61" w:rsidRPr="007B44F6">
        <w:rPr>
          <w:color w:val="1B1A1A"/>
          <w:sz w:val="26"/>
          <w:szCs w:val="26"/>
          <w:u w:val="single"/>
        </w:rPr>
        <w:t>государственный реестр недвижимост</w:t>
      </w:r>
      <w:r w:rsidR="007F2E61" w:rsidRPr="007B44F6">
        <w:rPr>
          <w:color w:val="1B1A1A"/>
          <w:sz w:val="26"/>
          <w:szCs w:val="26"/>
        </w:rPr>
        <w:t xml:space="preserve">и позволит </w:t>
      </w:r>
      <w:r w:rsidR="007F2E61" w:rsidRPr="007B44F6">
        <w:rPr>
          <w:sz w:val="26"/>
          <w:szCs w:val="26"/>
        </w:rPr>
        <w:t xml:space="preserve">Вам </w:t>
      </w:r>
      <w:r w:rsidR="007F2E61" w:rsidRPr="007B44F6">
        <w:rPr>
          <w:color w:val="1B1A1A"/>
          <w:sz w:val="26"/>
          <w:szCs w:val="26"/>
        </w:rPr>
        <w:t xml:space="preserve">- </w:t>
      </w:r>
      <w:r w:rsidR="007F2E61" w:rsidRPr="007B44F6">
        <w:rPr>
          <w:sz w:val="26"/>
          <w:szCs w:val="26"/>
        </w:rPr>
        <w:t xml:space="preserve">правообладателям, </w:t>
      </w:r>
      <w:r w:rsidR="007F2E61" w:rsidRPr="007B44F6">
        <w:rPr>
          <w:color w:val="1B1A1A"/>
          <w:sz w:val="26"/>
          <w:szCs w:val="26"/>
          <w:u w:val="single"/>
        </w:rPr>
        <w:t xml:space="preserve">проще распоряжаться </w:t>
      </w:r>
      <w:r w:rsidR="007F2E61" w:rsidRPr="007B44F6">
        <w:rPr>
          <w:sz w:val="26"/>
          <w:szCs w:val="26"/>
        </w:rPr>
        <w:t>недвижимым имуществом, а именно продавать, дарить, обменивать, а также не быть участником в судебных спорах о праве</w:t>
      </w:r>
    </w:p>
    <w:p w:rsidR="009A39E2" w:rsidRPr="009A39E2" w:rsidRDefault="004824A6" w:rsidP="009A39E2">
      <w:pPr>
        <w:pStyle w:val="1"/>
        <w:shd w:val="clear" w:color="auto" w:fill="auto"/>
        <w:spacing w:after="0" w:line="240" w:lineRule="auto"/>
        <w:ind w:right="300"/>
        <w:jc w:val="center"/>
        <w:rPr>
          <w:b/>
          <w:sz w:val="26"/>
          <w:szCs w:val="26"/>
        </w:rPr>
      </w:pPr>
      <w:r w:rsidRPr="004824A6">
        <w:rPr>
          <w:b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7" type="#_x0000_t202" style="position:absolute;left:0;text-align:left;margin-left:510.9pt;margin-top:36.2pt;width:160.3pt;height:26.15pt;z-index:125829379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" filled="f" stroked="f">
            <v:textbox inset="0,0,0,0">
              <w:txbxContent>
                <w:p w:rsidR="000C7B24" w:rsidRDefault="007F2E61">
                  <w:pPr>
                    <w:pStyle w:val="30"/>
                    <w:shd w:val="clear" w:color="auto" w:fill="auto"/>
                    <w:spacing w:after="0" w:line="240" w:lineRule="auto"/>
                    <w:jc w:val="left"/>
                  </w:pPr>
                  <w:r>
                    <w:rPr>
                      <w:u w:val="single"/>
                    </w:rPr>
                    <w:t>БЕСПЛАТНОЙ</w:t>
                  </w:r>
                </w:p>
              </w:txbxContent>
            </v:textbox>
            <w10:wrap type="topAndBottom" anchorx="page"/>
          </v:shape>
        </w:pict>
      </w:r>
      <w:r w:rsidR="009A39E2" w:rsidRPr="009A39E2">
        <w:rPr>
          <w:b/>
          <w:color w:val="A50021"/>
          <w:sz w:val="28"/>
          <w:szCs w:val="28"/>
        </w:rPr>
        <w:t>Данная процедура является</w:t>
      </w:r>
    </w:p>
    <w:p w:rsidR="009A39E2" w:rsidRDefault="009A39E2" w:rsidP="009A39E2">
      <w:pPr>
        <w:pStyle w:val="1"/>
        <w:shd w:val="clear" w:color="auto" w:fill="auto"/>
        <w:spacing w:after="0" w:line="240" w:lineRule="auto"/>
        <w:ind w:right="300"/>
        <w:jc w:val="center"/>
        <w:rPr>
          <w:sz w:val="26"/>
          <w:szCs w:val="26"/>
        </w:rPr>
      </w:pPr>
    </w:p>
    <w:p w:rsidR="009A39E2" w:rsidRDefault="009A39E2" w:rsidP="009A39E2">
      <w:pPr>
        <w:pStyle w:val="1"/>
        <w:shd w:val="clear" w:color="auto" w:fill="auto"/>
        <w:spacing w:after="0" w:line="240" w:lineRule="auto"/>
        <w:ind w:right="300"/>
        <w:jc w:val="center"/>
        <w:rPr>
          <w:sz w:val="26"/>
          <w:szCs w:val="26"/>
        </w:rPr>
      </w:pPr>
    </w:p>
    <w:p w:rsidR="009A39E2" w:rsidRDefault="009A39E2" w:rsidP="009A39E2">
      <w:pPr>
        <w:pStyle w:val="1"/>
        <w:shd w:val="clear" w:color="auto" w:fill="auto"/>
        <w:spacing w:after="0" w:line="240" w:lineRule="auto"/>
        <w:ind w:right="300"/>
        <w:jc w:val="center"/>
        <w:rPr>
          <w:sz w:val="26"/>
          <w:szCs w:val="26"/>
        </w:rPr>
      </w:pPr>
    </w:p>
    <w:p w:rsidR="009A39E2" w:rsidRDefault="009A39E2" w:rsidP="009A39E2">
      <w:pPr>
        <w:pStyle w:val="1"/>
        <w:shd w:val="clear" w:color="auto" w:fill="auto"/>
        <w:spacing w:after="0" w:line="240" w:lineRule="auto"/>
        <w:ind w:right="300"/>
        <w:jc w:val="center"/>
        <w:rPr>
          <w:sz w:val="26"/>
          <w:szCs w:val="26"/>
        </w:rPr>
      </w:pPr>
    </w:p>
    <w:p w:rsidR="009723F1" w:rsidRDefault="009723F1" w:rsidP="009A39E2">
      <w:pPr>
        <w:pStyle w:val="1"/>
        <w:shd w:val="clear" w:color="auto" w:fill="auto"/>
        <w:spacing w:after="0" w:line="240" w:lineRule="auto"/>
        <w:ind w:right="300"/>
        <w:jc w:val="center"/>
        <w:rPr>
          <w:sz w:val="26"/>
          <w:szCs w:val="26"/>
        </w:rPr>
      </w:pPr>
    </w:p>
    <w:p w:rsidR="009723F1" w:rsidRDefault="009723F1" w:rsidP="009A39E2">
      <w:pPr>
        <w:pStyle w:val="1"/>
        <w:shd w:val="clear" w:color="auto" w:fill="auto"/>
        <w:spacing w:after="0" w:line="240" w:lineRule="auto"/>
        <w:ind w:right="300"/>
        <w:jc w:val="center"/>
        <w:rPr>
          <w:sz w:val="26"/>
          <w:szCs w:val="26"/>
        </w:rPr>
      </w:pPr>
    </w:p>
    <w:p w:rsidR="007B44F6" w:rsidRDefault="009A39E2" w:rsidP="0086470A">
      <w:pPr>
        <w:pStyle w:val="1"/>
        <w:shd w:val="clear" w:color="auto" w:fill="auto"/>
        <w:spacing w:after="0" w:line="240" w:lineRule="auto"/>
        <w:ind w:right="300"/>
        <w:jc w:val="center"/>
        <w:rPr>
          <w:b/>
          <w:bCs/>
          <w:color w:val="BA0B13"/>
        </w:rPr>
      </w:pPr>
      <w:r w:rsidRPr="007B44F6">
        <w:rPr>
          <w:sz w:val="26"/>
          <w:szCs w:val="26"/>
        </w:rPr>
        <w:t xml:space="preserve">По возникающим вопросам можно обратиться в администрацию Здвинского района </w:t>
      </w:r>
      <w:r>
        <w:rPr>
          <w:sz w:val="26"/>
          <w:szCs w:val="26"/>
        </w:rPr>
        <w:t xml:space="preserve">Новосибирской </w:t>
      </w:r>
      <w:r w:rsidRPr="007B44F6">
        <w:rPr>
          <w:sz w:val="26"/>
          <w:szCs w:val="26"/>
        </w:rPr>
        <w:t>области по телефону:8 (383-63) 21-408,</w:t>
      </w:r>
      <w:r>
        <w:rPr>
          <w:sz w:val="26"/>
          <w:szCs w:val="26"/>
        </w:rPr>
        <w:t xml:space="preserve">8 </w:t>
      </w:r>
      <w:r w:rsidRPr="007B44F6">
        <w:rPr>
          <w:sz w:val="26"/>
          <w:szCs w:val="26"/>
        </w:rPr>
        <w:t>(383-63)21-285</w:t>
      </w:r>
      <w:bookmarkStart w:id="0" w:name="_GoBack"/>
      <w:bookmarkEnd w:id="0"/>
    </w:p>
    <w:p w:rsidR="007B44F6" w:rsidRDefault="007B44F6" w:rsidP="007B44F6">
      <w:pPr>
        <w:pStyle w:val="1"/>
        <w:shd w:val="clear" w:color="auto" w:fill="auto"/>
        <w:spacing w:after="0" w:line="240" w:lineRule="auto"/>
        <w:ind w:right="300"/>
        <w:jc w:val="right"/>
        <w:rPr>
          <w:b/>
          <w:bCs/>
          <w:color w:val="BA0B13"/>
        </w:rPr>
      </w:pPr>
    </w:p>
    <w:p w:rsidR="009A39E2" w:rsidRPr="007B44F6" w:rsidRDefault="009A39E2">
      <w:pPr>
        <w:pStyle w:val="1"/>
        <w:shd w:val="clear" w:color="auto" w:fill="auto"/>
        <w:spacing w:after="0" w:line="240" w:lineRule="auto"/>
        <w:ind w:right="300"/>
        <w:jc w:val="center"/>
        <w:rPr>
          <w:sz w:val="26"/>
          <w:szCs w:val="26"/>
        </w:rPr>
      </w:pPr>
    </w:p>
    <w:sectPr w:rsidR="009A39E2" w:rsidRPr="007B44F6" w:rsidSect="0086470A">
      <w:pgSz w:w="15134" w:h="11462" w:orient="landscape"/>
      <w:pgMar w:top="638" w:right="754" w:bottom="142" w:left="845" w:header="210" w:footer="3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434" w:rsidRDefault="00796434">
      <w:r>
        <w:separator/>
      </w:r>
    </w:p>
  </w:endnote>
  <w:endnote w:type="continuationSeparator" w:id="1">
    <w:p w:rsidR="00796434" w:rsidRDefault="0079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434" w:rsidRDefault="00796434"/>
  </w:footnote>
  <w:footnote w:type="continuationSeparator" w:id="1">
    <w:p w:rsidR="00796434" w:rsidRDefault="0079643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C7B24"/>
    <w:rsid w:val="000B2775"/>
    <w:rsid w:val="000C7B24"/>
    <w:rsid w:val="004824A6"/>
    <w:rsid w:val="006E0124"/>
    <w:rsid w:val="00796434"/>
    <w:rsid w:val="007B44F6"/>
    <w:rsid w:val="007F2E61"/>
    <w:rsid w:val="0086470A"/>
    <w:rsid w:val="008F18AD"/>
    <w:rsid w:val="009723F1"/>
    <w:rsid w:val="009A3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24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82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BA0B13"/>
      <w:sz w:val="42"/>
      <w:szCs w:val="42"/>
      <w:u w:val="none"/>
    </w:rPr>
  </w:style>
  <w:style w:type="character" w:customStyle="1" w:styleId="a3">
    <w:name w:val="Основной текст_"/>
    <w:basedOn w:val="a0"/>
    <w:link w:val="1"/>
    <w:rsid w:val="00482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82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482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4824A6"/>
    <w:pPr>
      <w:shd w:val="clear" w:color="auto" w:fill="FFFFFF"/>
      <w:spacing w:after="300" w:line="252" w:lineRule="auto"/>
      <w:jc w:val="center"/>
    </w:pPr>
    <w:rPr>
      <w:rFonts w:ascii="Times New Roman" w:eastAsia="Times New Roman" w:hAnsi="Times New Roman" w:cs="Times New Roman"/>
      <w:b/>
      <w:bCs/>
      <w:color w:val="BA0B13"/>
      <w:sz w:val="42"/>
      <w:szCs w:val="42"/>
    </w:rPr>
  </w:style>
  <w:style w:type="paragraph" w:customStyle="1" w:styleId="1">
    <w:name w:val="Основной текст1"/>
    <w:basedOn w:val="a"/>
    <w:link w:val="a3"/>
    <w:rsid w:val="004824A6"/>
    <w:pPr>
      <w:shd w:val="clear" w:color="auto" w:fill="FFFFFF"/>
      <w:spacing w:after="120" w:line="257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4824A6"/>
    <w:pPr>
      <w:shd w:val="clear" w:color="auto" w:fill="FFFFFF"/>
      <w:spacing w:line="257" w:lineRule="auto"/>
      <w:ind w:left="46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4824A6"/>
    <w:pPr>
      <w:shd w:val="clear" w:color="auto" w:fill="FFFFFF"/>
      <w:spacing w:after="200" w:line="214" w:lineRule="auto"/>
      <w:ind w:right="11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B4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4F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BA0B13"/>
      <w:sz w:val="42"/>
      <w:szCs w:val="4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52" w:lineRule="auto"/>
      <w:jc w:val="center"/>
    </w:pPr>
    <w:rPr>
      <w:rFonts w:ascii="Times New Roman" w:eastAsia="Times New Roman" w:hAnsi="Times New Roman" w:cs="Times New Roman"/>
      <w:b/>
      <w:bCs/>
      <w:color w:val="BA0B13"/>
      <w:sz w:val="42"/>
      <w:szCs w:val="4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20" w:line="257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7" w:lineRule="auto"/>
      <w:ind w:left="46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00" w:line="214" w:lineRule="auto"/>
      <w:ind w:right="11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B4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4F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2023-11-03T03:33:00Z</cp:lastPrinted>
  <dcterms:created xsi:type="dcterms:W3CDTF">2023-11-03T06:26:00Z</dcterms:created>
  <dcterms:modified xsi:type="dcterms:W3CDTF">2023-11-03T06:26:00Z</dcterms:modified>
</cp:coreProperties>
</file>